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324" w:rsidRDefault="00580324" w:rsidP="00B62307">
      <w:pPr>
        <w:pStyle w:val="a4"/>
        <w:spacing w:before="0" w:beforeAutospacing="0" w:after="0" w:afterAutospacing="0"/>
        <w:ind w:firstLine="709"/>
        <w:jc w:val="both"/>
        <w:rPr>
          <w:color w:val="292929"/>
          <w:sz w:val="28"/>
          <w:szCs w:val="28"/>
        </w:rPr>
      </w:pPr>
      <w:bookmarkStart w:id="0" w:name="_GoBack"/>
      <w:r>
        <w:rPr>
          <w:rStyle w:val="a6"/>
          <w:color w:val="292929"/>
          <w:sz w:val="28"/>
          <w:szCs w:val="28"/>
        </w:rPr>
        <w:t xml:space="preserve">Предоставление компенсации части стоимости путевки в </w:t>
      </w:r>
      <w:bookmarkEnd w:id="0"/>
      <w:r>
        <w:rPr>
          <w:rStyle w:val="a6"/>
          <w:color w:val="292929"/>
          <w:sz w:val="28"/>
          <w:szCs w:val="28"/>
        </w:rPr>
        <w:t xml:space="preserve">организации отдыха детей и их оздоровления, а также порядок предоставления компенсации части стоимости проезда к месту отдыха и оздоровления детей и обратно опекуну (попечителю), приемному родителю ребенка-сироты и ребенка, оставшегося без попечения родителей, приобретшему за счет собственных средств для ребенка путевку в организацию отдыха детей и их оздоровления. </w:t>
      </w:r>
    </w:p>
    <w:p w:rsidR="00580324" w:rsidRDefault="00580324" w:rsidP="00B62307">
      <w:pPr>
        <w:pStyle w:val="a4"/>
        <w:spacing w:before="0" w:beforeAutospacing="0" w:after="0" w:afterAutospacing="0"/>
        <w:ind w:firstLine="709"/>
        <w:jc w:val="both"/>
        <w:rPr>
          <w:color w:val="292929"/>
          <w:sz w:val="28"/>
          <w:szCs w:val="28"/>
        </w:rPr>
      </w:pPr>
      <w:r>
        <w:rPr>
          <w:color w:val="292929"/>
          <w:sz w:val="28"/>
          <w:szCs w:val="28"/>
        </w:rPr>
        <w:t>(Максимальный размер компенсации части стоимости путевки составляет 50 процентов максимального размера стоимости приобретаемой путевки за счет средств областного бюджета, ежегодно устанавливаемого Правительством Иркутской области)</w:t>
      </w:r>
    </w:p>
    <w:p w:rsidR="00580324" w:rsidRDefault="00580324" w:rsidP="00B62307">
      <w:pPr>
        <w:pStyle w:val="a4"/>
        <w:spacing w:before="0" w:beforeAutospacing="0" w:after="0" w:afterAutospacing="0"/>
        <w:ind w:firstLine="709"/>
        <w:jc w:val="both"/>
        <w:rPr>
          <w:color w:val="292929"/>
          <w:sz w:val="28"/>
          <w:szCs w:val="28"/>
        </w:rPr>
      </w:pPr>
      <w:r>
        <w:rPr>
          <w:color w:val="292929"/>
          <w:sz w:val="28"/>
          <w:szCs w:val="28"/>
        </w:rPr>
        <w:t>Компенсация части стоимости путевки предоставляется при условии, что ребенок не обеспечивался полностью либо частично за счет средств областного бюджета путевкой в организации отдыха детей и их оздоровления в течение календарного года, в котором последовало обращение опекуна (попечителя), приемного родителя ребенка за компенсацией части стоимости путевки.</w:t>
      </w:r>
    </w:p>
    <w:p w:rsidR="00580324" w:rsidRDefault="00580324" w:rsidP="00B62307">
      <w:pPr>
        <w:pStyle w:val="a4"/>
        <w:spacing w:before="0" w:beforeAutospacing="0" w:after="0" w:afterAutospacing="0"/>
        <w:ind w:firstLine="709"/>
        <w:jc w:val="both"/>
        <w:rPr>
          <w:color w:val="292929"/>
          <w:sz w:val="28"/>
          <w:szCs w:val="28"/>
        </w:rPr>
      </w:pPr>
      <w:r>
        <w:rPr>
          <w:color w:val="292929"/>
          <w:sz w:val="28"/>
          <w:szCs w:val="28"/>
        </w:rPr>
        <w:t>Компенсация части стоимости путевки предоставляется не более одного раза в год. Размер компенсации части стоимости проезда составляет 50 процентов от произведенных опекуном (попечителем), приемным родителем ребенка расходов.</w:t>
      </w:r>
    </w:p>
    <w:p w:rsidR="00580324" w:rsidRDefault="00580324" w:rsidP="00B62307">
      <w:pPr>
        <w:pStyle w:val="a4"/>
        <w:spacing w:before="0" w:beforeAutospacing="0" w:after="0" w:afterAutospacing="0"/>
        <w:ind w:firstLine="709"/>
        <w:jc w:val="both"/>
        <w:rPr>
          <w:color w:val="292929"/>
          <w:sz w:val="28"/>
          <w:szCs w:val="28"/>
        </w:rPr>
      </w:pPr>
      <w:r>
        <w:rPr>
          <w:b/>
          <w:bCs/>
          <w:color w:val="292929"/>
          <w:sz w:val="28"/>
          <w:szCs w:val="28"/>
        </w:rPr>
        <w:t>Перечень необходимых документов:</w:t>
      </w:r>
    </w:p>
    <w:p w:rsidR="00580324" w:rsidRDefault="00580324" w:rsidP="00B62307">
      <w:pPr>
        <w:pStyle w:val="a4"/>
        <w:spacing w:before="0" w:beforeAutospacing="0" w:after="0" w:afterAutospacing="0"/>
        <w:ind w:firstLine="709"/>
        <w:jc w:val="both"/>
        <w:rPr>
          <w:color w:val="292929"/>
          <w:sz w:val="28"/>
          <w:szCs w:val="28"/>
        </w:rPr>
      </w:pPr>
      <w:r>
        <w:rPr>
          <w:color w:val="292929"/>
          <w:sz w:val="28"/>
          <w:szCs w:val="28"/>
        </w:rPr>
        <w:t>1) документ, удостоверяющий личность заявителя;</w:t>
      </w:r>
    </w:p>
    <w:p w:rsidR="00580324" w:rsidRDefault="00580324" w:rsidP="00B62307">
      <w:pPr>
        <w:pStyle w:val="a4"/>
        <w:spacing w:before="0" w:beforeAutospacing="0" w:after="0" w:afterAutospacing="0"/>
        <w:ind w:firstLine="709"/>
        <w:jc w:val="both"/>
        <w:rPr>
          <w:color w:val="292929"/>
          <w:sz w:val="28"/>
          <w:szCs w:val="28"/>
        </w:rPr>
      </w:pPr>
      <w:r>
        <w:rPr>
          <w:color w:val="292929"/>
          <w:sz w:val="28"/>
          <w:szCs w:val="28"/>
        </w:rPr>
        <w:t>2) акт органа опеки и попечительства о назначении опекуна или попечителя - для заявителя, являющегося опекуном (попечителем);</w:t>
      </w:r>
    </w:p>
    <w:p w:rsidR="00580324" w:rsidRDefault="00580324" w:rsidP="00B62307">
      <w:pPr>
        <w:pStyle w:val="a4"/>
        <w:spacing w:before="0" w:beforeAutospacing="0" w:after="0" w:afterAutospacing="0"/>
        <w:ind w:firstLine="709"/>
        <w:jc w:val="both"/>
        <w:rPr>
          <w:color w:val="292929"/>
          <w:sz w:val="28"/>
          <w:szCs w:val="28"/>
        </w:rPr>
      </w:pPr>
      <w:r>
        <w:rPr>
          <w:color w:val="292929"/>
          <w:sz w:val="28"/>
          <w:szCs w:val="28"/>
        </w:rPr>
        <w:t>3) договор о приемной семье - для заявителя, являющегося приемным родителем;</w:t>
      </w:r>
    </w:p>
    <w:p w:rsidR="00580324" w:rsidRDefault="00580324" w:rsidP="00B62307">
      <w:pPr>
        <w:pStyle w:val="a4"/>
        <w:spacing w:before="0" w:beforeAutospacing="0" w:after="0" w:afterAutospacing="0"/>
        <w:ind w:firstLine="709"/>
        <w:jc w:val="both"/>
        <w:rPr>
          <w:color w:val="292929"/>
          <w:sz w:val="28"/>
          <w:szCs w:val="28"/>
        </w:rPr>
      </w:pPr>
      <w:r>
        <w:rPr>
          <w:color w:val="292929"/>
          <w:sz w:val="28"/>
          <w:szCs w:val="28"/>
        </w:rPr>
        <w:t>4) свидетельство о рождении либо паспорт ребенка (в случае достижения им 14-летнего возраста);</w:t>
      </w:r>
    </w:p>
    <w:p w:rsidR="00580324" w:rsidRDefault="00580324" w:rsidP="00B62307">
      <w:pPr>
        <w:pStyle w:val="a4"/>
        <w:spacing w:before="0" w:beforeAutospacing="0" w:after="0" w:afterAutospacing="0"/>
        <w:ind w:firstLine="709"/>
        <w:jc w:val="both"/>
        <w:rPr>
          <w:color w:val="292929"/>
          <w:sz w:val="28"/>
          <w:szCs w:val="28"/>
        </w:rPr>
      </w:pPr>
      <w:r>
        <w:rPr>
          <w:color w:val="292929"/>
          <w:sz w:val="28"/>
          <w:szCs w:val="28"/>
        </w:rPr>
        <w:t>5) оригинал обратного (отрывного) талона к путевке в организацию отдыха детей и их оздоровления;</w:t>
      </w:r>
    </w:p>
    <w:p w:rsidR="00580324" w:rsidRDefault="00580324" w:rsidP="00B62307">
      <w:pPr>
        <w:pStyle w:val="a4"/>
        <w:spacing w:before="0" w:beforeAutospacing="0" w:after="0" w:afterAutospacing="0"/>
        <w:ind w:firstLine="709"/>
        <w:jc w:val="both"/>
        <w:rPr>
          <w:color w:val="292929"/>
          <w:sz w:val="28"/>
          <w:szCs w:val="28"/>
        </w:rPr>
      </w:pPr>
      <w:r>
        <w:rPr>
          <w:color w:val="292929"/>
          <w:sz w:val="28"/>
          <w:szCs w:val="28"/>
        </w:rPr>
        <w:t>6) оригиналы документов, подтверждающих факт оплаты стоимости путевки в организацию отдыха детей и их оздоровления (платежное поручение либо приходный кассовый ордер и кассовый чек).</w:t>
      </w:r>
    </w:p>
    <w:p w:rsidR="00580324" w:rsidRDefault="00580324" w:rsidP="00B62307">
      <w:pPr>
        <w:pStyle w:val="a4"/>
        <w:spacing w:before="0" w:beforeAutospacing="0" w:after="0" w:afterAutospacing="0"/>
        <w:ind w:firstLine="709"/>
        <w:jc w:val="both"/>
        <w:rPr>
          <w:color w:val="292929"/>
          <w:sz w:val="28"/>
          <w:szCs w:val="28"/>
        </w:rPr>
      </w:pPr>
      <w:r>
        <w:rPr>
          <w:color w:val="292929"/>
          <w:sz w:val="28"/>
          <w:szCs w:val="28"/>
        </w:rPr>
        <w:t>Также к заявлению прилагаются проездные документы (билеты) (в том числе электронные билеты и посадочные талоны - для воздушного транспорта, электронные билеты и контрольные купоны электронных билетов - для железнодорожного транспорта), подтверждающие оплату стоимости проезда ребенка от места жительства (места пребывания) ребенка на территории Иркутской области к месту отдыха и оздоровления и обратно, выданные юридическими лицами, индивидуальными предпринимателями, осуществляющими продажу проездных документов (билетов).</w:t>
      </w:r>
    </w:p>
    <w:p w:rsidR="00580324" w:rsidRDefault="00580324" w:rsidP="00B6230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</w:p>
    <w:p w:rsidR="00580324" w:rsidRDefault="00580324" w:rsidP="00B623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Заявления принимаются:</w:t>
      </w:r>
    </w:p>
    <w:p w:rsidR="00580324" w:rsidRDefault="00580324" w:rsidP="00B62307">
      <w:pPr>
        <w:pStyle w:val="a5"/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ОГБУ «УСЗСОН по Заларинскому муниципальному округу», по </w:t>
      </w:r>
      <w:r>
        <w:rPr>
          <w:color w:val="000000"/>
          <w:sz w:val="28"/>
          <w:szCs w:val="28"/>
        </w:rPr>
        <w:lastRenderedPageBreak/>
        <w:t xml:space="preserve">адресу: рп Залари, ул. Ленина 101Г, </w:t>
      </w:r>
      <w:proofErr w:type="spellStart"/>
      <w:r>
        <w:rPr>
          <w:color w:val="000000"/>
          <w:sz w:val="28"/>
          <w:szCs w:val="28"/>
        </w:rPr>
        <w:t>каб</w:t>
      </w:r>
      <w:proofErr w:type="spellEnd"/>
      <w:r>
        <w:rPr>
          <w:color w:val="000000"/>
          <w:sz w:val="28"/>
          <w:szCs w:val="28"/>
        </w:rPr>
        <w:t xml:space="preserve">. № 10. Дни приема: понедельник, вторник, среда, четверг, пятница: с 9:00 до 18:00, обед с 13:00 до 14:00. </w:t>
      </w:r>
    </w:p>
    <w:p w:rsidR="00580324" w:rsidRDefault="00580324" w:rsidP="00B62307">
      <w:pPr>
        <w:pStyle w:val="a5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Телефон для справок: 2-13-90.</w:t>
      </w:r>
    </w:p>
    <w:p w:rsidR="00580324" w:rsidRDefault="00580324" w:rsidP="00B62307">
      <w:pPr>
        <w:pStyle w:val="a5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Наш сайт: https://uszn-zalari.ru/</w:t>
      </w:r>
    </w:p>
    <w:p w:rsidR="00580324" w:rsidRDefault="00580324" w:rsidP="00B62307">
      <w:pPr>
        <w:pStyle w:val="a5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Сайт Министерства социального развития опеки и попечительства Иркутской области: </w:t>
      </w:r>
      <w:hyperlink r:id="rId5" w:history="1">
        <w:r>
          <w:rPr>
            <w:rStyle w:val="a3"/>
            <w:color w:val="000000"/>
            <w:sz w:val="28"/>
            <w:szCs w:val="28"/>
          </w:rPr>
          <w:t>https://irkobl.ru/sites/society/index.php</w:t>
        </w:r>
      </w:hyperlink>
    </w:p>
    <w:p w:rsidR="00580324" w:rsidRDefault="00580324" w:rsidP="00B623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C126E" w:rsidRDefault="00B62307" w:rsidP="00B62307">
      <w:pPr>
        <w:spacing w:after="0" w:line="240" w:lineRule="auto"/>
        <w:ind w:firstLine="709"/>
        <w:jc w:val="both"/>
      </w:pPr>
    </w:p>
    <w:sectPr w:rsidR="002C12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82A86"/>
    <w:multiLevelType w:val="hybridMultilevel"/>
    <w:tmpl w:val="F944489C"/>
    <w:lvl w:ilvl="0" w:tplc="0419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622"/>
    <w:rsid w:val="001A1EA3"/>
    <w:rsid w:val="00321622"/>
    <w:rsid w:val="00580324"/>
    <w:rsid w:val="007D7A9C"/>
    <w:rsid w:val="00917B43"/>
    <w:rsid w:val="00B62307"/>
    <w:rsid w:val="00C355AE"/>
    <w:rsid w:val="00D33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9B6BDF-934B-4CBC-BF9E-D4016BE98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324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8032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803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8032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a6">
    <w:name w:val="Strong"/>
    <w:basedOn w:val="a0"/>
    <w:uiPriority w:val="22"/>
    <w:qFormat/>
    <w:rsid w:val="005803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21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rkobl.ru/sites/society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432</Words>
  <Characters>2467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Специалист5</dc:creator>
  <cp:keywords/>
  <dc:description/>
  <cp:lastModifiedBy>Специалист5</cp:lastModifiedBy>
  <cp:revision>3</cp:revision>
  <dcterms:created xsi:type="dcterms:W3CDTF">2025-04-23T04:44:00Z</dcterms:created>
  <dcterms:modified xsi:type="dcterms:W3CDTF">2025-04-23T06:24:00Z</dcterms:modified>
</cp:coreProperties>
</file>