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CF" w:rsidRDefault="002B5ECF" w:rsidP="002B5ECF">
      <w:pPr>
        <w:jc w:val="center"/>
        <w:rPr>
          <w:rFonts w:ascii="Times New Roman" w:hAnsi="Times New Roman" w:cs="Times New Roman"/>
          <w:b/>
          <w:sz w:val="24"/>
          <w:szCs w:val="24"/>
        </w:rPr>
      </w:pPr>
      <w:r>
        <w:rPr>
          <w:rFonts w:ascii="Times New Roman" w:hAnsi="Times New Roman" w:cs="Times New Roman"/>
          <w:b/>
          <w:sz w:val="24"/>
          <w:szCs w:val="24"/>
        </w:rPr>
        <w:t>Как производится расчет среднедушевого дохода семьи и дохода одиноко проживающего гражданина?</w:t>
      </w:r>
    </w:p>
    <w:p w:rsidR="002B5ECF" w:rsidRPr="00342890" w:rsidRDefault="002B5ECF" w:rsidP="002B5ECF">
      <w:pPr>
        <w:rPr>
          <w:rFonts w:ascii="Times New Roman" w:hAnsi="Times New Roman" w:cs="Times New Roman"/>
          <w:sz w:val="24"/>
          <w:szCs w:val="24"/>
        </w:rPr>
      </w:pPr>
      <w:r>
        <w:rPr>
          <w:rFonts w:ascii="Times New Roman" w:hAnsi="Times New Roman" w:cs="Times New Roman"/>
          <w:sz w:val="24"/>
          <w:szCs w:val="24"/>
        </w:rPr>
        <w:t xml:space="preserve">     </w:t>
      </w:r>
      <w:r w:rsidRPr="00342890">
        <w:rPr>
          <w:rFonts w:ascii="Times New Roman" w:hAnsi="Times New Roman" w:cs="Times New Roman"/>
          <w:sz w:val="24"/>
          <w:szCs w:val="24"/>
        </w:rPr>
        <w:t>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одному календарному месяцу перед месяцем подачи заявления об  оказании государственной социальной помощи.</w:t>
      </w:r>
    </w:p>
    <w:p w:rsidR="00D535F2" w:rsidRDefault="00D535F2"/>
    <w:sectPr w:rsidR="00D535F2" w:rsidSect="00D535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ECF"/>
    <w:rsid w:val="002B5ECF"/>
    <w:rsid w:val="00D535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2024-05-11T05:24:00Z</dcterms:created>
  <dcterms:modified xsi:type="dcterms:W3CDTF">2024-05-11T05:24:00Z</dcterms:modified>
</cp:coreProperties>
</file>